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49C" w:rsidRPr="006B6ACA" w:rsidRDefault="007F5052" w:rsidP="007042B8">
      <w:pPr>
        <w:spacing w:line="440" w:lineRule="exact"/>
        <w:jc w:val="center"/>
        <w:rPr>
          <w:rFonts w:asciiTheme="minorEastAsia" w:hAnsiTheme="minorEastAsia"/>
          <w:b/>
          <w:sz w:val="24"/>
          <w:szCs w:val="24"/>
        </w:rPr>
      </w:pPr>
      <w:r>
        <w:rPr>
          <w:rFonts w:asciiTheme="minorEastAsia" w:hAnsiTheme="minorEastAsia" w:hint="eastAsia"/>
          <w:b/>
          <w:sz w:val="24"/>
          <w:szCs w:val="24"/>
        </w:rPr>
        <w:t>6</w:t>
      </w:r>
      <w:r w:rsidR="007042B8" w:rsidRPr="006B6ACA">
        <w:rPr>
          <w:rFonts w:asciiTheme="minorEastAsia" w:hAnsiTheme="minorEastAsia" w:hint="eastAsia"/>
          <w:b/>
          <w:sz w:val="24"/>
          <w:szCs w:val="24"/>
        </w:rPr>
        <w:t>．</w:t>
      </w:r>
      <w:r w:rsidR="006233A0" w:rsidRPr="006B6ACA">
        <w:rPr>
          <w:rFonts w:asciiTheme="minorEastAsia" w:hAnsiTheme="minorEastAsia" w:hint="eastAsia"/>
          <w:b/>
          <w:sz w:val="24"/>
          <w:szCs w:val="24"/>
        </w:rPr>
        <w:t>景阳冈</w:t>
      </w:r>
    </w:p>
    <w:p w:rsidR="007042B8" w:rsidRPr="006B6ACA" w:rsidRDefault="007042B8" w:rsidP="007042B8">
      <w:pPr>
        <w:spacing w:line="440" w:lineRule="exact"/>
        <w:rPr>
          <w:rFonts w:ascii="宋体" w:hAnsi="宋体"/>
          <w:b/>
          <w:sz w:val="24"/>
          <w:u w:val="thick" w:color="00B050"/>
        </w:rPr>
      </w:pPr>
      <w:r w:rsidRPr="006B6ACA">
        <w:rPr>
          <w:rFonts w:ascii="宋体" w:hAnsi="宋体" w:hint="eastAsia"/>
          <w:b/>
          <w:sz w:val="24"/>
          <w:u w:val="thick" w:color="00B050"/>
        </w:rPr>
        <w:t>【说课稿】</w:t>
      </w:r>
    </w:p>
    <w:p w:rsidR="007042B8" w:rsidRPr="006B6ACA" w:rsidRDefault="007042B8" w:rsidP="007042B8">
      <w:pPr>
        <w:spacing w:line="440" w:lineRule="exact"/>
        <w:rPr>
          <w:rFonts w:asciiTheme="minorEastAsia" w:hAnsiTheme="minorEastAsia"/>
          <w:b/>
          <w:sz w:val="24"/>
          <w:szCs w:val="24"/>
        </w:rPr>
      </w:pPr>
      <w:r w:rsidRPr="006B6ACA">
        <w:rPr>
          <w:rFonts w:asciiTheme="minorEastAsia" w:hAnsiTheme="minorEastAsia" w:hint="eastAsia"/>
          <w:b/>
          <w:sz w:val="24"/>
          <w:szCs w:val="24"/>
        </w:rPr>
        <w:t>一、</w:t>
      </w:r>
      <w:r w:rsidR="00A25637" w:rsidRPr="006B6ACA">
        <w:rPr>
          <w:rFonts w:asciiTheme="minorEastAsia" w:hAnsiTheme="minorEastAsia" w:hint="eastAsia"/>
          <w:b/>
          <w:sz w:val="24"/>
          <w:szCs w:val="24"/>
        </w:rPr>
        <w:t>说教材</w:t>
      </w:r>
      <w:r w:rsidRPr="006B6ACA">
        <w:rPr>
          <w:rFonts w:asciiTheme="minorEastAsia" w:hAnsiTheme="minorEastAsia" w:hint="eastAsia"/>
          <w:b/>
          <w:sz w:val="24"/>
          <w:szCs w:val="24"/>
        </w:rPr>
        <w:t>：</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景阳冈》是根据我国著名古典小说《水浒传》第二十三回选编的。课文记叙了武松在阳谷县的一家酒店内开怀畅饮后，趁着酒兴上了景阳冈，赤手空拳打死猛虎的故事，表现了武松豪放、勇武而又机敏的英雄性格。</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全文按事情发展的顺序，先讲武松进店饮酒，不听劝告，</w:t>
      </w:r>
      <w:proofErr w:type="gramStart"/>
      <w:r w:rsidRPr="006B6ACA">
        <w:rPr>
          <w:rFonts w:asciiTheme="minorEastAsia" w:hAnsiTheme="minorEastAsia" w:hint="eastAsia"/>
          <w:sz w:val="24"/>
          <w:szCs w:val="24"/>
        </w:rPr>
        <w:t>执意过冈</w:t>
      </w:r>
      <w:proofErr w:type="gramEnd"/>
      <w:r w:rsidRPr="006B6ACA">
        <w:rPr>
          <w:rFonts w:asciiTheme="minorEastAsia" w:hAnsiTheme="minorEastAsia" w:hint="eastAsia"/>
          <w:sz w:val="24"/>
          <w:szCs w:val="24"/>
        </w:rPr>
        <w:t>；接着讲武松上冈，见了官府榜文，才知真的有虎，但决定继续上冈；然后讲武松赤手空拳与猛虎搏斗，终于打死了老虎；最后讲武松</w:t>
      </w:r>
      <w:proofErr w:type="gramStart"/>
      <w:r w:rsidRPr="006B6ACA">
        <w:rPr>
          <w:rFonts w:asciiTheme="minorEastAsia" w:hAnsiTheme="minorEastAsia" w:hint="eastAsia"/>
          <w:sz w:val="24"/>
          <w:szCs w:val="24"/>
        </w:rPr>
        <w:t>一</w:t>
      </w:r>
      <w:proofErr w:type="gramEnd"/>
      <w:r w:rsidRPr="006B6ACA">
        <w:rPr>
          <w:rFonts w:asciiTheme="minorEastAsia" w:hAnsiTheme="minorEastAsia" w:hint="eastAsia"/>
          <w:sz w:val="24"/>
          <w:szCs w:val="24"/>
        </w:rPr>
        <w:t>步步</w:t>
      </w:r>
      <w:proofErr w:type="gramStart"/>
      <w:r w:rsidRPr="006B6ACA">
        <w:rPr>
          <w:rFonts w:asciiTheme="minorEastAsia" w:hAnsiTheme="minorEastAsia" w:hint="eastAsia"/>
          <w:sz w:val="24"/>
          <w:szCs w:val="24"/>
        </w:rPr>
        <w:t>挨下冈来</w:t>
      </w:r>
      <w:proofErr w:type="gramEnd"/>
      <w:r w:rsidRPr="006B6ACA">
        <w:rPr>
          <w:rFonts w:asciiTheme="minorEastAsia" w:hAnsiTheme="minorEastAsia" w:hint="eastAsia"/>
          <w:sz w:val="24"/>
          <w:szCs w:val="24"/>
        </w:rPr>
        <w:t>。在这四部分中，第三部分是重点，前两部分，即武松在酒店喝酒和上冈，不仅是故事情节发展的需要，而且表现了武松豪放、倔强的性格和无所畏惧的英雄气概，为写他勇打猛虎做了很好的铺垫。</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课文中武松的形象栩栩如生，让人过目难忘。作者运用了多种表现方法来刻画人物，特别是在动词的运用上，很有特色，对表现武松打虎时的惊心动魄的场面，起到了很好的作用，使文章大大增色。</w:t>
      </w:r>
    </w:p>
    <w:p w:rsidR="008A68B0" w:rsidRPr="003B0FFB" w:rsidRDefault="006233A0" w:rsidP="008A68B0">
      <w:pPr>
        <w:widowControl/>
        <w:spacing w:line="440" w:lineRule="exact"/>
        <w:ind w:firstLineChars="200" w:firstLine="480"/>
        <w:jc w:val="left"/>
        <w:textAlignment w:val="baseline"/>
        <w:rPr>
          <w:rFonts w:ascii="宋体" w:hAnsi="宋体" w:cs="宋体"/>
          <w:kern w:val="0"/>
          <w:sz w:val="24"/>
          <w:szCs w:val="24"/>
        </w:rPr>
      </w:pPr>
      <w:r w:rsidRPr="006B6ACA">
        <w:rPr>
          <w:rFonts w:asciiTheme="minorEastAsia" w:hAnsiTheme="minorEastAsia" w:hint="eastAsia"/>
          <w:sz w:val="24"/>
          <w:szCs w:val="24"/>
        </w:rPr>
        <w:t>文章写人虎相遇时，老虎的“一扑”“一掀”“一剪”等动作，把老虎凶猛残暴、让人生畏的气势显现无遗。</w:t>
      </w:r>
      <w:r w:rsidR="008A68B0">
        <w:rPr>
          <w:rFonts w:asciiTheme="minorEastAsia" w:hAnsiTheme="minorEastAsia" w:hint="eastAsia"/>
          <w:sz w:val="24"/>
          <w:szCs w:val="24"/>
        </w:rPr>
        <w:t>而武松只是“闪、躲”</w:t>
      </w:r>
      <w:r w:rsidR="008A68B0" w:rsidRPr="003B0FFB">
        <w:rPr>
          <w:rFonts w:ascii="宋体" w:hAnsi="宋体" w:cs="宋体" w:hint="eastAsia"/>
          <w:kern w:val="0"/>
          <w:sz w:val="24"/>
          <w:szCs w:val="24"/>
        </w:rPr>
        <w:t>“闪”和“躲”的意思相近，但内涵有些不同。“闪”是闪避，即迅速侧转身子躲避，它表现了武松动作敏捷、武艺高强。武松在遭到老虎的突然袭击，“闪” 是本能反应，说明武松动作之敏捷；“躲”是躲避，指故意离开或隐蔽起来，使人看不见。“躲”是有意为之。闪和躲，同时说明了武松既有优秀的本能又有沉着冷静和勇敢无畏的性格。</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文中写武松手中唯一的武器就是哨棒。作者写到哨棒的地方就有十多处，而每一处所用的动词均不一样。这些动词，用得无一不是恰到好处。请看：“靠、提、拖、插、拿、抡、劈、丢”，这些动词突出了武松的豪放、倔强、无畏的性格特点。</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当武松躲闪过了猛虎的“一扑、一掀、一剪”之后，便立即转守为攻。在文中，这部分内容又准确地运用了几个动词“揪、按、踢、提、打”，把武松打虎的场面写得有声有色，神采飞扬，打虎英雄的形象跃然纸上。</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再看，经过一场恶斗，打死了老虎之后，武松的精力已经耗尽，他先坐在青石上歇了一会儿，随后，便“</w:t>
      </w:r>
      <w:proofErr w:type="gramStart"/>
      <w:r w:rsidRPr="006B6ACA">
        <w:rPr>
          <w:rFonts w:asciiTheme="minorEastAsia" w:hAnsiTheme="minorEastAsia" w:hint="eastAsia"/>
          <w:sz w:val="24"/>
          <w:szCs w:val="24"/>
        </w:rPr>
        <w:t>一</w:t>
      </w:r>
      <w:proofErr w:type="gramEnd"/>
      <w:r w:rsidRPr="006B6ACA">
        <w:rPr>
          <w:rFonts w:asciiTheme="minorEastAsia" w:hAnsiTheme="minorEastAsia" w:hint="eastAsia"/>
          <w:sz w:val="24"/>
          <w:szCs w:val="24"/>
        </w:rPr>
        <w:t>步步挨下冈来”。一个“挨”字，可以说比用任</w:t>
      </w:r>
      <w:r w:rsidRPr="006B6ACA">
        <w:rPr>
          <w:rFonts w:asciiTheme="minorEastAsia" w:hAnsiTheme="minorEastAsia" w:hint="eastAsia"/>
          <w:sz w:val="24"/>
          <w:szCs w:val="24"/>
        </w:rPr>
        <w:lastRenderedPageBreak/>
        <w:t>何一个表示“走”的意思的动词更合适不过了。它精确地写出了武松在同猛虎搏斗后，手脚</w:t>
      </w:r>
      <w:r w:rsidR="008A68B0">
        <w:rPr>
          <w:rFonts w:asciiTheme="minorEastAsia" w:hAnsiTheme="minorEastAsia" w:hint="eastAsia"/>
          <w:sz w:val="24"/>
          <w:szCs w:val="24"/>
        </w:rPr>
        <w:t>疏</w:t>
      </w:r>
      <w:r w:rsidRPr="006B6ACA">
        <w:rPr>
          <w:rFonts w:asciiTheme="minorEastAsia" w:hAnsiTheme="minorEastAsia" w:hint="eastAsia"/>
          <w:sz w:val="24"/>
          <w:szCs w:val="24"/>
        </w:rPr>
        <w:t>软、筋疲力尽的状态。武松毕竟是血肉之躯，经过一场激烈的人虎相搏后，他疲劳了，困倦了，这是很自然的现象。这样的描写，非但无损于英雄的形象，反而使人物形象更加朴实、丰满、逼真、可信。</w:t>
      </w:r>
    </w:p>
    <w:p w:rsidR="006233A0"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选编这篇课文的目的是让学生感受武松的英雄气概，体会其豪放、勇敢、机智的性格，并能讲述武松打虎的部分，从而进一步感受名著的魅力；同时，在阅读中积累阅读名著的方法。</w:t>
      </w:r>
    </w:p>
    <w:p w:rsidR="007042B8"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武松赤手空拳打死老虎这部分，是课文重点，也是教学重点；了解武松的英雄性格，是教学难点</w:t>
      </w:r>
      <w:r w:rsidR="008E749C" w:rsidRPr="006B6ACA">
        <w:rPr>
          <w:rFonts w:asciiTheme="minorEastAsia" w:hAnsiTheme="minorEastAsia" w:hint="eastAsia"/>
          <w:sz w:val="24"/>
          <w:szCs w:val="24"/>
        </w:rPr>
        <w:t>。</w:t>
      </w:r>
    </w:p>
    <w:p w:rsidR="007042B8" w:rsidRPr="006B6ACA" w:rsidRDefault="00A25637" w:rsidP="007042B8">
      <w:pPr>
        <w:spacing w:line="440" w:lineRule="exact"/>
        <w:rPr>
          <w:rFonts w:asciiTheme="minorEastAsia" w:hAnsiTheme="minorEastAsia"/>
          <w:b/>
          <w:sz w:val="24"/>
          <w:szCs w:val="24"/>
        </w:rPr>
      </w:pPr>
      <w:r w:rsidRPr="006B6ACA">
        <w:rPr>
          <w:rFonts w:asciiTheme="minorEastAsia" w:hAnsiTheme="minorEastAsia" w:hint="eastAsia"/>
          <w:b/>
          <w:sz w:val="24"/>
          <w:szCs w:val="24"/>
        </w:rPr>
        <w:t>二、</w:t>
      </w:r>
      <w:proofErr w:type="gramStart"/>
      <w:r w:rsidRPr="006B6ACA">
        <w:rPr>
          <w:rFonts w:asciiTheme="minorEastAsia" w:hAnsiTheme="minorEastAsia" w:hint="eastAsia"/>
          <w:b/>
          <w:sz w:val="24"/>
          <w:szCs w:val="24"/>
        </w:rPr>
        <w:t>说教学</w:t>
      </w:r>
      <w:proofErr w:type="gramEnd"/>
      <w:r w:rsidRPr="006B6ACA">
        <w:rPr>
          <w:rFonts w:asciiTheme="minorEastAsia" w:hAnsiTheme="minorEastAsia" w:hint="eastAsia"/>
          <w:b/>
          <w:sz w:val="24"/>
          <w:szCs w:val="24"/>
        </w:rPr>
        <w:t>目标及重难点：</w:t>
      </w:r>
    </w:p>
    <w:p w:rsidR="00A25637" w:rsidRPr="006B6ACA" w:rsidRDefault="00A25637" w:rsidP="00A25637">
      <w:pPr>
        <w:spacing w:line="440" w:lineRule="exact"/>
        <w:rPr>
          <w:rFonts w:asciiTheme="minorEastAsia" w:hAnsiTheme="minorEastAsia"/>
          <w:sz w:val="24"/>
          <w:szCs w:val="24"/>
        </w:rPr>
      </w:pPr>
      <w:r w:rsidRPr="006B6ACA">
        <w:rPr>
          <w:rFonts w:asciiTheme="minorEastAsia" w:hAnsiTheme="minorEastAsia" w:hint="eastAsia"/>
          <w:sz w:val="24"/>
          <w:szCs w:val="24"/>
        </w:rPr>
        <w:t>1.教学目标</w:t>
      </w:r>
      <w:r w:rsidRPr="006B6ACA">
        <w:rPr>
          <w:rFonts w:asciiTheme="minorEastAsia" w:hAnsiTheme="minorEastAsia" w:hint="eastAsia"/>
          <w:sz w:val="24"/>
          <w:szCs w:val="24"/>
        </w:rPr>
        <w:tab/>
        <w:t>：</w:t>
      </w:r>
    </w:p>
    <w:p w:rsidR="006233A0" w:rsidRPr="006B6ACA" w:rsidRDefault="008E749C" w:rsidP="006233A0">
      <w:pPr>
        <w:spacing w:line="440" w:lineRule="exact"/>
        <w:rPr>
          <w:rFonts w:asciiTheme="minorEastAsia" w:hAnsiTheme="minorEastAsia"/>
          <w:sz w:val="24"/>
          <w:szCs w:val="24"/>
        </w:rPr>
      </w:pPr>
      <w:r w:rsidRPr="006B6ACA">
        <w:rPr>
          <w:rFonts w:asciiTheme="minorEastAsia" w:hAnsiTheme="minorEastAsia" w:hint="eastAsia"/>
          <w:sz w:val="24"/>
          <w:szCs w:val="24"/>
        </w:rPr>
        <w:t>（1）</w:t>
      </w:r>
      <w:r w:rsidR="006233A0" w:rsidRPr="006B6ACA">
        <w:rPr>
          <w:rFonts w:asciiTheme="minorEastAsia" w:hAnsiTheme="minorEastAsia" w:hint="eastAsia"/>
          <w:sz w:val="24"/>
          <w:szCs w:val="24"/>
        </w:rPr>
        <w:t>认识“</w:t>
      </w:r>
      <w:r w:rsidR="0075173C">
        <w:rPr>
          <w:rFonts w:ascii="宋体" w:hAnsi="宋体" w:hint="eastAsia"/>
          <w:sz w:val="24"/>
        </w:rPr>
        <w:t>倚、著</w:t>
      </w:r>
      <w:r w:rsidR="006233A0" w:rsidRPr="006B6ACA">
        <w:rPr>
          <w:rFonts w:asciiTheme="minorEastAsia" w:hAnsiTheme="minorEastAsia" w:hint="eastAsia"/>
          <w:sz w:val="24"/>
          <w:szCs w:val="24"/>
        </w:rPr>
        <w:t>”等1</w:t>
      </w:r>
      <w:r w:rsidR="00DF71CB">
        <w:rPr>
          <w:rFonts w:asciiTheme="minorEastAsia" w:hAnsiTheme="minorEastAsia" w:hint="eastAsia"/>
          <w:sz w:val="24"/>
          <w:szCs w:val="24"/>
        </w:rPr>
        <w:t>7</w:t>
      </w:r>
      <w:r w:rsidR="006233A0" w:rsidRPr="006B6ACA">
        <w:rPr>
          <w:rFonts w:asciiTheme="minorEastAsia" w:hAnsiTheme="minorEastAsia" w:hint="eastAsia"/>
          <w:sz w:val="24"/>
          <w:szCs w:val="24"/>
        </w:rPr>
        <w:t>个生字，</w:t>
      </w:r>
      <w:r w:rsidR="00DF71CB">
        <w:rPr>
          <w:rFonts w:asciiTheme="minorEastAsia" w:hAnsiTheme="minorEastAsia" w:hint="eastAsia"/>
          <w:sz w:val="24"/>
          <w:szCs w:val="24"/>
        </w:rPr>
        <w:t>读准“绰、呵”等3个多音字，</w:t>
      </w:r>
      <w:r w:rsidR="006233A0" w:rsidRPr="006B6ACA">
        <w:rPr>
          <w:rFonts w:asciiTheme="minorEastAsia" w:hAnsiTheme="minorEastAsia" w:hint="eastAsia"/>
          <w:sz w:val="24"/>
          <w:szCs w:val="24"/>
        </w:rPr>
        <w:t>会写“冈、饥”等15个生字，正确读写“</w:t>
      </w:r>
      <w:r w:rsidR="00DF71CB">
        <w:rPr>
          <w:rFonts w:asciiTheme="minorEastAsia" w:hAnsiTheme="minorEastAsia" w:hint="eastAsia"/>
          <w:sz w:val="24"/>
          <w:szCs w:val="24"/>
        </w:rPr>
        <w:t>半夜三更、寻思</w:t>
      </w:r>
      <w:r w:rsidR="006233A0" w:rsidRPr="006B6ACA">
        <w:rPr>
          <w:rFonts w:asciiTheme="minorEastAsia" w:hAnsiTheme="minorEastAsia" w:hint="eastAsia"/>
          <w:sz w:val="24"/>
          <w:szCs w:val="24"/>
        </w:rPr>
        <w:t>”等</w:t>
      </w:r>
      <w:r w:rsidR="00DF71CB">
        <w:rPr>
          <w:rFonts w:asciiTheme="minorEastAsia" w:hAnsiTheme="minorEastAsia" w:hint="eastAsia"/>
          <w:sz w:val="24"/>
          <w:szCs w:val="24"/>
        </w:rPr>
        <w:t>5个</w:t>
      </w:r>
      <w:r w:rsidR="006233A0" w:rsidRPr="006B6ACA">
        <w:rPr>
          <w:rFonts w:asciiTheme="minorEastAsia" w:hAnsiTheme="minorEastAsia" w:hint="eastAsia"/>
          <w:sz w:val="24"/>
          <w:szCs w:val="24"/>
        </w:rPr>
        <w:t>词语。</w:t>
      </w:r>
    </w:p>
    <w:p w:rsidR="006233A0" w:rsidRPr="006B6ACA" w:rsidRDefault="006233A0" w:rsidP="006233A0">
      <w:pPr>
        <w:spacing w:line="440" w:lineRule="exact"/>
        <w:rPr>
          <w:rFonts w:asciiTheme="minorEastAsia" w:hAnsiTheme="minorEastAsia"/>
          <w:sz w:val="24"/>
          <w:szCs w:val="24"/>
        </w:rPr>
      </w:pPr>
      <w:r w:rsidRPr="006B6ACA">
        <w:rPr>
          <w:rFonts w:asciiTheme="minorEastAsia" w:hAnsiTheme="minorEastAsia" w:hint="eastAsia"/>
          <w:sz w:val="24"/>
          <w:szCs w:val="24"/>
        </w:rPr>
        <w:t>（2）指导学生遇到难理解的词语，联系上下文和阅读经验猜出词语的大致意思。</w:t>
      </w:r>
    </w:p>
    <w:p w:rsidR="006233A0" w:rsidRPr="006B6ACA" w:rsidRDefault="006233A0" w:rsidP="006233A0">
      <w:pPr>
        <w:spacing w:line="440" w:lineRule="exact"/>
        <w:rPr>
          <w:rFonts w:asciiTheme="minorEastAsia" w:hAnsiTheme="minorEastAsia"/>
          <w:sz w:val="24"/>
          <w:szCs w:val="24"/>
        </w:rPr>
      </w:pPr>
      <w:r w:rsidRPr="006B6ACA">
        <w:rPr>
          <w:rFonts w:asciiTheme="minorEastAsia" w:hAnsiTheme="minorEastAsia" w:hint="eastAsia"/>
          <w:sz w:val="24"/>
          <w:szCs w:val="24"/>
        </w:rPr>
        <w:t>（3）默读课文，理解课文内容，把事情的发生、发展、结果弄清楚，了解武松打虎的经过；能简要的说一说故事的内容，用自己的话详细讲述武松打虎的部分。</w:t>
      </w:r>
    </w:p>
    <w:p w:rsidR="006233A0" w:rsidRPr="006B6ACA" w:rsidRDefault="006233A0" w:rsidP="006233A0">
      <w:pPr>
        <w:spacing w:line="440" w:lineRule="exact"/>
        <w:rPr>
          <w:rFonts w:asciiTheme="minorEastAsia" w:hAnsiTheme="minorEastAsia"/>
          <w:sz w:val="24"/>
          <w:szCs w:val="24"/>
        </w:rPr>
      </w:pPr>
      <w:r w:rsidRPr="006B6ACA">
        <w:rPr>
          <w:rFonts w:asciiTheme="minorEastAsia" w:hAnsiTheme="minorEastAsia" w:hint="eastAsia"/>
          <w:sz w:val="24"/>
          <w:szCs w:val="24"/>
        </w:rPr>
        <w:t>（4）抓住人物的语言、心理活动、动作等了解人物的特点，了解武松豪放、勇敢无畏的性格。</w:t>
      </w:r>
    </w:p>
    <w:p w:rsidR="008E749C" w:rsidRPr="006B6ACA" w:rsidRDefault="006233A0" w:rsidP="006233A0">
      <w:pPr>
        <w:spacing w:line="440" w:lineRule="exact"/>
        <w:rPr>
          <w:rFonts w:asciiTheme="minorEastAsia" w:hAnsiTheme="minorEastAsia"/>
          <w:sz w:val="24"/>
          <w:szCs w:val="24"/>
        </w:rPr>
      </w:pPr>
      <w:r w:rsidRPr="006B6ACA">
        <w:rPr>
          <w:rFonts w:asciiTheme="minorEastAsia" w:hAnsiTheme="minorEastAsia" w:hint="eastAsia"/>
          <w:sz w:val="24"/>
          <w:szCs w:val="24"/>
        </w:rPr>
        <w:t>（5）通过学习，初步学习阅读古典名著的方法，激发学生学习古代文学作品的兴趣</w:t>
      </w:r>
      <w:r w:rsidR="008E749C" w:rsidRPr="006B6ACA">
        <w:rPr>
          <w:rFonts w:asciiTheme="minorEastAsia" w:hAnsiTheme="minorEastAsia" w:hint="eastAsia"/>
          <w:sz w:val="24"/>
          <w:szCs w:val="24"/>
        </w:rPr>
        <w:t>。</w:t>
      </w:r>
    </w:p>
    <w:p w:rsidR="008E749C" w:rsidRPr="006B6ACA" w:rsidRDefault="008E749C" w:rsidP="008E749C">
      <w:pPr>
        <w:spacing w:line="440" w:lineRule="exact"/>
        <w:rPr>
          <w:rFonts w:asciiTheme="minorEastAsia" w:hAnsiTheme="minorEastAsia"/>
          <w:sz w:val="24"/>
          <w:szCs w:val="24"/>
        </w:rPr>
      </w:pPr>
      <w:r w:rsidRPr="006B6ACA">
        <w:rPr>
          <w:rFonts w:asciiTheme="minorEastAsia" w:hAnsiTheme="minorEastAsia" w:hint="eastAsia"/>
          <w:sz w:val="24"/>
          <w:szCs w:val="24"/>
        </w:rPr>
        <w:t>2.教学重点：</w:t>
      </w:r>
    </w:p>
    <w:p w:rsidR="008E749C"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默读课文，联系上下文和阅读经验猜出词语的大致意思；理解课文内容，了解武松打虎的经过；了解人物的特点，了解武松豪放、勇敢无畏的性格；初步学习阅读古典名著的方法，激发学生学习、亲近古代文学作品的兴趣</w:t>
      </w:r>
      <w:r w:rsidR="008E749C" w:rsidRPr="006B6ACA">
        <w:rPr>
          <w:rFonts w:asciiTheme="minorEastAsia" w:hAnsiTheme="minorEastAsia" w:hint="eastAsia"/>
          <w:sz w:val="24"/>
          <w:szCs w:val="24"/>
        </w:rPr>
        <w:t>。</w:t>
      </w:r>
    </w:p>
    <w:p w:rsidR="008E749C" w:rsidRPr="006B6ACA" w:rsidRDefault="008E749C" w:rsidP="008E749C">
      <w:pPr>
        <w:spacing w:line="440" w:lineRule="exact"/>
        <w:rPr>
          <w:rFonts w:asciiTheme="minorEastAsia" w:hAnsiTheme="minorEastAsia"/>
          <w:sz w:val="24"/>
          <w:szCs w:val="24"/>
        </w:rPr>
      </w:pPr>
      <w:r w:rsidRPr="006B6ACA">
        <w:rPr>
          <w:rFonts w:asciiTheme="minorEastAsia" w:hAnsiTheme="minorEastAsia" w:hint="eastAsia"/>
          <w:sz w:val="24"/>
          <w:szCs w:val="24"/>
        </w:rPr>
        <w:t>3.教学难点：</w:t>
      </w:r>
    </w:p>
    <w:p w:rsidR="00A25637" w:rsidRPr="006B6ACA" w:rsidRDefault="006233A0" w:rsidP="006233A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指导学生遇到不理解的词语，联系上下文和阅读经验猜出词语的大致意思，把事情的发生、发展、结果弄清楚；抓住人物的语言、心理活动、动作等了解人物的特点，了解武松豪放、勇敢无畏的性格</w:t>
      </w:r>
      <w:r w:rsidR="008E749C" w:rsidRPr="006B6ACA">
        <w:rPr>
          <w:rFonts w:asciiTheme="minorEastAsia" w:hAnsiTheme="minorEastAsia" w:hint="eastAsia"/>
          <w:sz w:val="24"/>
          <w:szCs w:val="24"/>
        </w:rPr>
        <w:t>。</w:t>
      </w:r>
    </w:p>
    <w:p w:rsidR="00A25637" w:rsidRPr="006B6ACA" w:rsidRDefault="00A25637" w:rsidP="00A25637">
      <w:pPr>
        <w:spacing w:line="440" w:lineRule="exact"/>
        <w:rPr>
          <w:rFonts w:asciiTheme="minorEastAsia" w:hAnsiTheme="minorEastAsia"/>
          <w:b/>
          <w:sz w:val="24"/>
          <w:szCs w:val="24"/>
        </w:rPr>
      </w:pPr>
      <w:r w:rsidRPr="006B6ACA">
        <w:rPr>
          <w:rFonts w:asciiTheme="minorEastAsia" w:hAnsiTheme="minorEastAsia" w:hint="eastAsia"/>
          <w:b/>
          <w:sz w:val="24"/>
          <w:szCs w:val="24"/>
        </w:rPr>
        <w:t>三、说学情：</w:t>
      </w:r>
    </w:p>
    <w:p w:rsidR="00C55290" w:rsidRPr="006B6ACA" w:rsidRDefault="004C3200" w:rsidP="004C320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我国著名的四大古典名著之一《水浒传》这本家喻户晓的文学名著是课程标准推荐阅读书目之一。学生在此之前的学习或生活当中或多或少有所接触，影视</w:t>
      </w:r>
      <w:r w:rsidRPr="006B6ACA">
        <w:rPr>
          <w:rFonts w:asciiTheme="minorEastAsia" w:hAnsiTheme="minorEastAsia" w:hint="eastAsia"/>
          <w:sz w:val="24"/>
          <w:szCs w:val="24"/>
        </w:rPr>
        <w:lastRenderedPageBreak/>
        <w:t>节目在多次滚动播放。因此，他们对其中的人物形象或多或少有所了解，但这种了解不够深刻、全面，在学生平时的阅读中，他们大多只关注故事情节，而忽略了作品的艺术性、思想性，教学中带领学生通过对重点段落章节的阅读、探究，把握主要人物的性格特点，深入地了解它的表达方法。并通过片段教学引导学生初步学习阅读古典名著的方法，提高学生阅读欣赏的能力，从而激发学生阅读名著的兴趣。</w:t>
      </w:r>
    </w:p>
    <w:p w:rsidR="00A25637" w:rsidRPr="006B6ACA" w:rsidRDefault="00A25637" w:rsidP="00A25637">
      <w:pPr>
        <w:spacing w:line="440" w:lineRule="exact"/>
        <w:rPr>
          <w:rFonts w:asciiTheme="minorEastAsia" w:hAnsiTheme="minorEastAsia"/>
          <w:b/>
          <w:sz w:val="24"/>
          <w:szCs w:val="24"/>
        </w:rPr>
      </w:pPr>
      <w:r w:rsidRPr="006B6ACA">
        <w:rPr>
          <w:rFonts w:asciiTheme="minorEastAsia" w:hAnsiTheme="minorEastAsia" w:hint="eastAsia"/>
          <w:b/>
          <w:sz w:val="24"/>
          <w:szCs w:val="24"/>
        </w:rPr>
        <w:t>四、说教法和学法：</w:t>
      </w:r>
    </w:p>
    <w:p w:rsidR="00A25637" w:rsidRPr="006B6ACA" w:rsidRDefault="00A25637" w:rsidP="00A25637">
      <w:pPr>
        <w:spacing w:line="440" w:lineRule="exact"/>
        <w:rPr>
          <w:rFonts w:asciiTheme="minorEastAsia" w:hAnsiTheme="minorEastAsia"/>
          <w:sz w:val="24"/>
          <w:szCs w:val="24"/>
        </w:rPr>
      </w:pPr>
      <w:r w:rsidRPr="006B6ACA">
        <w:rPr>
          <w:rFonts w:asciiTheme="minorEastAsia" w:hAnsiTheme="minorEastAsia" w:hint="eastAsia"/>
          <w:sz w:val="24"/>
          <w:szCs w:val="24"/>
        </w:rPr>
        <w:t>1.说教法：</w:t>
      </w:r>
    </w:p>
    <w:p w:rsidR="00C55290" w:rsidRPr="006B6ACA" w:rsidRDefault="00C55290" w:rsidP="00C55290">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在本课的教学中，我们主要选用“自读、自悟、自得”和“合作探究”式的教学方式</w:t>
      </w:r>
      <w:r w:rsidR="004C3200" w:rsidRPr="006B6ACA">
        <w:rPr>
          <w:rFonts w:asciiTheme="minorEastAsia" w:hAnsiTheme="minorEastAsia" w:hint="eastAsia"/>
          <w:sz w:val="24"/>
          <w:szCs w:val="24"/>
        </w:rPr>
        <w:t>，</w:t>
      </w:r>
      <w:r w:rsidRPr="006B6ACA">
        <w:rPr>
          <w:rFonts w:asciiTheme="minorEastAsia" w:hAnsiTheme="minorEastAsia" w:hint="eastAsia"/>
          <w:sz w:val="24"/>
          <w:szCs w:val="24"/>
        </w:rPr>
        <w:t>采用创设情境法、情感朗读理解法和直观教学的方法，引导学生自学、讨论、交流和展开想象。</w:t>
      </w:r>
      <w:r w:rsidR="004C3200" w:rsidRPr="006B6ACA">
        <w:rPr>
          <w:rFonts w:asciiTheme="minorEastAsia" w:hAnsiTheme="minorEastAsia" w:hint="eastAsia"/>
          <w:sz w:val="24"/>
          <w:szCs w:val="24"/>
        </w:rPr>
        <w:t>引导学生由浅入深，由易到难，循序渐进地理解课文内容，积累阅读方法。展开以教师为主导，以学生为主体的师生双边活动，</w:t>
      </w:r>
      <w:r w:rsidRPr="006B6ACA">
        <w:rPr>
          <w:rFonts w:asciiTheme="minorEastAsia" w:hAnsiTheme="minorEastAsia" w:hint="eastAsia"/>
          <w:sz w:val="24"/>
          <w:szCs w:val="24"/>
        </w:rPr>
        <w:t>为学生营造一个民主、生动、活泼的学习环境，</w:t>
      </w:r>
      <w:r w:rsidR="004C3200" w:rsidRPr="006B6ACA">
        <w:rPr>
          <w:rFonts w:asciiTheme="minorEastAsia" w:hAnsiTheme="minorEastAsia" w:hint="eastAsia"/>
          <w:sz w:val="24"/>
          <w:szCs w:val="24"/>
        </w:rPr>
        <w:t>调动学生学习的积极性。，</w:t>
      </w:r>
      <w:r w:rsidRPr="006B6ACA">
        <w:rPr>
          <w:rFonts w:asciiTheme="minorEastAsia" w:hAnsiTheme="minorEastAsia" w:hint="eastAsia"/>
          <w:sz w:val="24"/>
          <w:szCs w:val="24"/>
        </w:rPr>
        <w:t>使学生主动参与到探究过程当中，培养学生的创新意识和自学能力。</w:t>
      </w:r>
    </w:p>
    <w:p w:rsidR="00A82587" w:rsidRPr="006B6ACA" w:rsidRDefault="00960520" w:rsidP="00A82587">
      <w:pPr>
        <w:spacing w:line="440" w:lineRule="exact"/>
        <w:rPr>
          <w:rFonts w:asciiTheme="minorEastAsia" w:hAnsiTheme="minorEastAsia"/>
          <w:sz w:val="24"/>
          <w:szCs w:val="24"/>
        </w:rPr>
      </w:pPr>
      <w:r w:rsidRPr="006B6ACA">
        <w:rPr>
          <w:rFonts w:asciiTheme="minorEastAsia" w:hAnsiTheme="minorEastAsia" w:hint="eastAsia"/>
          <w:sz w:val="24"/>
          <w:szCs w:val="24"/>
        </w:rPr>
        <w:t>2.说学法：</w:t>
      </w:r>
    </w:p>
    <w:p w:rsidR="00C55290" w:rsidRPr="006B6ACA" w:rsidRDefault="00C55290" w:rsidP="009F3F68">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根据教材和学生的认知水平，</w:t>
      </w:r>
      <w:r w:rsidR="004C3200" w:rsidRPr="006B6ACA">
        <w:rPr>
          <w:rFonts w:asciiTheme="minorEastAsia" w:hAnsiTheme="minorEastAsia" w:hint="eastAsia"/>
          <w:sz w:val="24"/>
          <w:szCs w:val="24"/>
        </w:rPr>
        <w:t>本课教给学生的学法是“自主阅读、以读促思、读中感悟</w:t>
      </w:r>
      <w:r w:rsidR="009F3F68" w:rsidRPr="006B6ACA">
        <w:rPr>
          <w:rFonts w:asciiTheme="minorEastAsia" w:hAnsiTheme="minorEastAsia" w:hint="eastAsia"/>
          <w:sz w:val="24"/>
          <w:szCs w:val="24"/>
        </w:rPr>
        <w:t>、读中发现</w:t>
      </w:r>
      <w:r w:rsidR="004C3200" w:rsidRPr="006B6ACA">
        <w:rPr>
          <w:rFonts w:asciiTheme="minorEastAsia" w:hAnsiTheme="minorEastAsia" w:hint="eastAsia"/>
          <w:sz w:val="24"/>
          <w:szCs w:val="24"/>
        </w:rPr>
        <w:t>”</w:t>
      </w:r>
      <w:r w:rsidR="009F3F68" w:rsidRPr="006B6ACA">
        <w:rPr>
          <w:rFonts w:asciiTheme="minorEastAsia" w:hAnsiTheme="minorEastAsia" w:hint="eastAsia"/>
          <w:sz w:val="24"/>
          <w:szCs w:val="24"/>
        </w:rPr>
        <w:t>，引导</w:t>
      </w:r>
      <w:r w:rsidRPr="006B6ACA">
        <w:rPr>
          <w:rFonts w:asciiTheme="minorEastAsia" w:hAnsiTheme="minorEastAsia" w:hint="eastAsia"/>
          <w:sz w:val="24"/>
          <w:szCs w:val="24"/>
        </w:rPr>
        <w:t>学生</w:t>
      </w:r>
      <w:r w:rsidR="009F3F68" w:rsidRPr="006B6ACA">
        <w:rPr>
          <w:rFonts w:asciiTheme="minorEastAsia" w:hAnsiTheme="minorEastAsia" w:hint="eastAsia"/>
          <w:sz w:val="24"/>
          <w:szCs w:val="24"/>
        </w:rPr>
        <w:t>积累阅读古典名著的方法，</w:t>
      </w:r>
      <w:r w:rsidRPr="006B6ACA">
        <w:rPr>
          <w:rFonts w:asciiTheme="minorEastAsia" w:hAnsiTheme="minorEastAsia" w:hint="eastAsia"/>
          <w:sz w:val="24"/>
          <w:szCs w:val="24"/>
        </w:rPr>
        <w:t>学会读书。在整个教学过程中</w:t>
      </w:r>
      <w:r w:rsidR="009F3F68" w:rsidRPr="006B6ACA">
        <w:rPr>
          <w:rFonts w:asciiTheme="minorEastAsia" w:hAnsiTheme="minorEastAsia" w:hint="eastAsia"/>
          <w:sz w:val="24"/>
          <w:szCs w:val="24"/>
        </w:rPr>
        <w:t>巧妙设计，激发探索，</w:t>
      </w:r>
      <w:r w:rsidRPr="006B6ACA">
        <w:rPr>
          <w:rFonts w:asciiTheme="minorEastAsia" w:hAnsiTheme="minorEastAsia" w:hint="eastAsia"/>
          <w:sz w:val="24"/>
          <w:szCs w:val="24"/>
        </w:rPr>
        <w:t>不仅让学生学习知识，更重要的是</w:t>
      </w:r>
      <w:r w:rsidR="009F3F68" w:rsidRPr="006B6ACA">
        <w:rPr>
          <w:rFonts w:asciiTheme="minorEastAsia" w:hAnsiTheme="minorEastAsia" w:hint="eastAsia"/>
          <w:sz w:val="24"/>
          <w:szCs w:val="24"/>
        </w:rPr>
        <w:t>达到让学生</w:t>
      </w:r>
      <w:r w:rsidRPr="006B6ACA">
        <w:rPr>
          <w:rFonts w:asciiTheme="minorEastAsia" w:hAnsiTheme="minorEastAsia" w:hint="eastAsia"/>
          <w:sz w:val="24"/>
          <w:szCs w:val="24"/>
        </w:rPr>
        <w:t>“会学”的</w:t>
      </w:r>
      <w:r w:rsidR="009F3F68" w:rsidRPr="006B6ACA">
        <w:rPr>
          <w:rFonts w:asciiTheme="minorEastAsia" w:hAnsiTheme="minorEastAsia" w:hint="eastAsia"/>
          <w:sz w:val="24"/>
          <w:szCs w:val="24"/>
        </w:rPr>
        <w:t>目的</w:t>
      </w:r>
      <w:r w:rsidRPr="006B6ACA">
        <w:rPr>
          <w:rFonts w:asciiTheme="minorEastAsia" w:hAnsiTheme="minorEastAsia" w:hint="eastAsia"/>
          <w:sz w:val="24"/>
          <w:szCs w:val="24"/>
        </w:rPr>
        <w:t>。</w:t>
      </w:r>
    </w:p>
    <w:p w:rsidR="00A25637" w:rsidRPr="006B6ACA" w:rsidRDefault="00960520" w:rsidP="00960520">
      <w:pPr>
        <w:spacing w:line="440" w:lineRule="exact"/>
        <w:rPr>
          <w:rFonts w:asciiTheme="minorEastAsia" w:hAnsiTheme="minorEastAsia"/>
          <w:sz w:val="24"/>
          <w:szCs w:val="24"/>
        </w:rPr>
      </w:pPr>
      <w:r w:rsidRPr="006B6ACA">
        <w:rPr>
          <w:rFonts w:asciiTheme="minorEastAsia" w:hAnsiTheme="minorEastAsia" w:hint="eastAsia"/>
          <w:b/>
          <w:sz w:val="24"/>
          <w:szCs w:val="24"/>
        </w:rPr>
        <w:t>五、教具准备：</w:t>
      </w:r>
      <w:r w:rsidRPr="006B6ACA">
        <w:rPr>
          <w:rFonts w:asciiTheme="minorEastAsia" w:hAnsiTheme="minorEastAsia" w:hint="eastAsia"/>
          <w:sz w:val="24"/>
          <w:szCs w:val="24"/>
        </w:rPr>
        <w:t>多媒体课件</w:t>
      </w:r>
    </w:p>
    <w:p w:rsidR="00A25637" w:rsidRPr="006B6ACA" w:rsidRDefault="00960520" w:rsidP="007042B8">
      <w:pPr>
        <w:spacing w:line="440" w:lineRule="exact"/>
        <w:rPr>
          <w:rFonts w:asciiTheme="minorEastAsia" w:hAnsiTheme="minorEastAsia"/>
          <w:b/>
          <w:sz w:val="24"/>
          <w:szCs w:val="24"/>
        </w:rPr>
      </w:pPr>
      <w:r w:rsidRPr="006B6ACA">
        <w:rPr>
          <w:rFonts w:asciiTheme="minorEastAsia" w:hAnsiTheme="minorEastAsia" w:hint="eastAsia"/>
          <w:b/>
          <w:sz w:val="24"/>
          <w:szCs w:val="24"/>
        </w:rPr>
        <w:t>六、</w:t>
      </w:r>
      <w:proofErr w:type="gramStart"/>
      <w:r w:rsidRPr="006B6ACA">
        <w:rPr>
          <w:rFonts w:asciiTheme="minorEastAsia" w:hAnsiTheme="minorEastAsia" w:hint="eastAsia"/>
          <w:b/>
          <w:sz w:val="24"/>
          <w:szCs w:val="24"/>
        </w:rPr>
        <w:t>说教学</w:t>
      </w:r>
      <w:proofErr w:type="gramEnd"/>
      <w:r w:rsidRPr="006B6ACA">
        <w:rPr>
          <w:rFonts w:asciiTheme="minorEastAsia" w:hAnsiTheme="minorEastAsia" w:hint="eastAsia"/>
          <w:b/>
          <w:sz w:val="24"/>
          <w:szCs w:val="24"/>
        </w:rPr>
        <w:t>流程：</w:t>
      </w:r>
    </w:p>
    <w:p w:rsidR="006C12F3" w:rsidRPr="006B6ACA" w:rsidRDefault="006C12F3" w:rsidP="006C12F3">
      <w:pPr>
        <w:spacing w:line="440" w:lineRule="exact"/>
        <w:rPr>
          <w:rFonts w:asciiTheme="minorEastAsia" w:hAnsiTheme="minorEastAsia"/>
          <w:sz w:val="24"/>
          <w:szCs w:val="24"/>
        </w:rPr>
      </w:pPr>
      <w:r w:rsidRPr="006B6ACA">
        <w:rPr>
          <w:rFonts w:asciiTheme="minorEastAsia" w:hAnsiTheme="minorEastAsia" w:hint="eastAsia"/>
          <w:sz w:val="24"/>
          <w:szCs w:val="24"/>
        </w:rPr>
        <w:t>1.</w:t>
      </w:r>
      <w:r w:rsidR="00554284" w:rsidRPr="006B6ACA">
        <w:rPr>
          <w:rFonts w:asciiTheme="minorEastAsia" w:hAnsiTheme="minorEastAsia" w:hint="eastAsia"/>
          <w:sz w:val="24"/>
          <w:szCs w:val="24"/>
        </w:rPr>
        <w:t>交流小说</w:t>
      </w:r>
      <w:r w:rsidRPr="006B6ACA">
        <w:rPr>
          <w:rFonts w:asciiTheme="minorEastAsia" w:hAnsiTheme="minorEastAsia" w:hint="eastAsia"/>
          <w:sz w:val="24"/>
          <w:szCs w:val="24"/>
        </w:rPr>
        <w:t>，</w:t>
      </w:r>
      <w:r w:rsidR="00554284" w:rsidRPr="006B6ACA">
        <w:rPr>
          <w:rFonts w:asciiTheme="minorEastAsia" w:hAnsiTheme="minorEastAsia" w:hint="eastAsia"/>
          <w:sz w:val="24"/>
          <w:szCs w:val="24"/>
        </w:rPr>
        <w:t>激发兴趣，</w:t>
      </w:r>
      <w:r w:rsidRPr="006B6ACA">
        <w:rPr>
          <w:rFonts w:asciiTheme="minorEastAsia" w:hAnsiTheme="minorEastAsia" w:hint="eastAsia"/>
          <w:sz w:val="24"/>
          <w:szCs w:val="24"/>
        </w:rPr>
        <w:t>导入新课。</w:t>
      </w:r>
    </w:p>
    <w:p w:rsidR="00554284" w:rsidRPr="006B6ACA" w:rsidRDefault="00554284" w:rsidP="006C12F3">
      <w:pPr>
        <w:spacing w:line="440" w:lineRule="exact"/>
        <w:rPr>
          <w:rFonts w:asciiTheme="minorEastAsia" w:hAnsiTheme="minorEastAsia"/>
          <w:sz w:val="24"/>
          <w:szCs w:val="24"/>
        </w:rPr>
      </w:pPr>
      <w:r w:rsidRPr="006B6ACA">
        <w:rPr>
          <w:rFonts w:asciiTheme="minorEastAsia" w:hAnsiTheme="minorEastAsia" w:hint="eastAsia"/>
          <w:sz w:val="24"/>
          <w:szCs w:val="24"/>
        </w:rPr>
        <w:t>（1）交流激趣。</w:t>
      </w:r>
    </w:p>
    <w:p w:rsidR="009F3F68" w:rsidRPr="006B6ACA" w:rsidRDefault="009F3F68" w:rsidP="00554284">
      <w:pPr>
        <w:spacing w:line="440" w:lineRule="exact"/>
        <w:ind w:firstLineChars="200" w:firstLine="480"/>
        <w:rPr>
          <w:rFonts w:ascii="宋体" w:hAnsi="宋体"/>
          <w:sz w:val="24"/>
        </w:rPr>
      </w:pPr>
      <w:r w:rsidRPr="006B6ACA">
        <w:rPr>
          <w:rFonts w:ascii="宋体" w:hAnsi="宋体" w:hint="eastAsia"/>
          <w:sz w:val="24"/>
        </w:rPr>
        <w:t>由欣赏大型电视连续剧《水浒传》的主题歌《好汉歌》入手，引出对《水浒传》</w:t>
      </w:r>
      <w:r w:rsidR="00554284" w:rsidRPr="006B6ACA">
        <w:rPr>
          <w:rFonts w:ascii="宋体" w:hAnsi="宋体" w:hint="eastAsia"/>
          <w:sz w:val="24"/>
        </w:rPr>
        <w:t>的探讨和交流。在交流中引导学生了解《水浒传》的创作背景、语言技巧和描写人物的笔法，初步了解《水浒传》</w:t>
      </w:r>
      <w:r w:rsidRPr="006B6ACA">
        <w:rPr>
          <w:rFonts w:ascii="宋体" w:hAnsi="宋体" w:hint="eastAsia"/>
          <w:sz w:val="24"/>
        </w:rPr>
        <w:t>的语言平实朴素、准确、洗练而生动，富于浓烈的生活气息和鲜明的个性</w:t>
      </w:r>
      <w:r w:rsidR="00554284" w:rsidRPr="006B6ACA">
        <w:rPr>
          <w:rFonts w:ascii="宋体" w:hAnsi="宋体" w:hint="eastAsia"/>
          <w:sz w:val="24"/>
        </w:rPr>
        <w:t>；</w:t>
      </w:r>
      <w:r w:rsidRPr="006B6ACA">
        <w:rPr>
          <w:rFonts w:ascii="宋体" w:hAnsi="宋体" w:hint="eastAsia"/>
          <w:sz w:val="24"/>
        </w:rPr>
        <w:t>在描写人物上，粗笔浓墨，色彩绚烂，酣畅淋漓，神情面貌如见其人。</w:t>
      </w:r>
      <w:r w:rsidR="00554284" w:rsidRPr="006B6ACA">
        <w:rPr>
          <w:rFonts w:ascii="宋体" w:hAnsi="宋体" w:hint="eastAsia"/>
          <w:sz w:val="24"/>
        </w:rPr>
        <w:t>无形中拉近了欣赏与《水浒传》的距离。</w:t>
      </w:r>
    </w:p>
    <w:p w:rsidR="00554284" w:rsidRPr="006B6ACA" w:rsidRDefault="00554284" w:rsidP="00554284">
      <w:pPr>
        <w:spacing w:line="440" w:lineRule="exact"/>
        <w:rPr>
          <w:rFonts w:ascii="宋体" w:hAnsi="宋体"/>
          <w:sz w:val="24"/>
        </w:rPr>
      </w:pPr>
      <w:r w:rsidRPr="006B6ACA">
        <w:rPr>
          <w:rFonts w:ascii="宋体" w:hAnsi="宋体" w:hint="eastAsia"/>
          <w:sz w:val="24"/>
        </w:rPr>
        <w:t>（2）导入课题。</w:t>
      </w:r>
    </w:p>
    <w:p w:rsidR="009F3F68" w:rsidRPr="006B6ACA" w:rsidRDefault="00554284" w:rsidP="00554284">
      <w:pPr>
        <w:spacing w:line="440" w:lineRule="exact"/>
        <w:ind w:firstLineChars="200" w:firstLine="480"/>
        <w:rPr>
          <w:rFonts w:ascii="宋体" w:hAnsi="宋体"/>
          <w:sz w:val="24"/>
        </w:rPr>
      </w:pPr>
      <w:r w:rsidRPr="006B6ACA">
        <w:rPr>
          <w:rFonts w:ascii="宋体" w:hAnsi="宋体" w:hint="eastAsia"/>
          <w:sz w:val="24"/>
        </w:rPr>
        <w:t>在拉近了学生与《水浒传》距离的基础上，导入课题，并引导学生了解作者和景阳冈的有关信息，进一步拉近了学生和文本的距离，调动了学生阅读文本的</w:t>
      </w:r>
      <w:r w:rsidRPr="006B6ACA">
        <w:rPr>
          <w:rFonts w:ascii="宋体" w:hAnsi="宋体" w:hint="eastAsia"/>
          <w:sz w:val="24"/>
        </w:rPr>
        <w:lastRenderedPageBreak/>
        <w:t>兴趣。</w:t>
      </w:r>
    </w:p>
    <w:p w:rsidR="00180C24" w:rsidRPr="006B6ACA" w:rsidRDefault="006C12F3" w:rsidP="006C12F3">
      <w:pPr>
        <w:spacing w:line="440" w:lineRule="exact"/>
        <w:rPr>
          <w:rFonts w:asciiTheme="minorEastAsia" w:hAnsiTheme="minorEastAsia"/>
          <w:sz w:val="24"/>
          <w:szCs w:val="24"/>
        </w:rPr>
      </w:pPr>
      <w:r w:rsidRPr="006B6ACA">
        <w:rPr>
          <w:rFonts w:asciiTheme="minorEastAsia" w:hAnsiTheme="minorEastAsia" w:hint="eastAsia"/>
          <w:sz w:val="24"/>
          <w:szCs w:val="24"/>
        </w:rPr>
        <w:t>2.</w:t>
      </w:r>
      <w:r w:rsidR="00180C24" w:rsidRPr="006B6ACA">
        <w:rPr>
          <w:rFonts w:asciiTheme="minorEastAsia" w:hAnsiTheme="minorEastAsia" w:hint="eastAsia"/>
          <w:sz w:val="24"/>
          <w:szCs w:val="24"/>
        </w:rPr>
        <w:t>初读课文，解决字词。</w:t>
      </w:r>
    </w:p>
    <w:p w:rsidR="0004717A" w:rsidRPr="006B6ACA" w:rsidRDefault="00180C24" w:rsidP="00180C24">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本课生字新词数量多，很多词语都遵照原文，未加改动，与现在的用法差距很大，因此学生理解词语难度大，在教学中我尝试引导学生在阅读中根据自己的阅读体验结合词语所在的语言环境猜一猜词语的意思，在交流环节教师再有针对性的进行指导。这样做的目的是</w:t>
      </w:r>
      <w:r w:rsidR="0004717A" w:rsidRPr="006B6ACA">
        <w:rPr>
          <w:rFonts w:asciiTheme="minorEastAsia" w:hAnsiTheme="minorEastAsia" w:hint="eastAsia"/>
          <w:sz w:val="24"/>
          <w:szCs w:val="24"/>
        </w:rPr>
        <w:t>让学生学会理解古典名著中词语的方法。</w:t>
      </w:r>
    </w:p>
    <w:p w:rsidR="006C12F3" w:rsidRPr="006B6ACA" w:rsidRDefault="00180C24" w:rsidP="006C12F3">
      <w:pPr>
        <w:spacing w:line="440" w:lineRule="exact"/>
        <w:rPr>
          <w:rFonts w:asciiTheme="minorEastAsia" w:hAnsiTheme="minorEastAsia"/>
          <w:sz w:val="24"/>
          <w:szCs w:val="24"/>
        </w:rPr>
      </w:pPr>
      <w:r w:rsidRPr="006B6ACA">
        <w:rPr>
          <w:rFonts w:asciiTheme="minorEastAsia" w:hAnsiTheme="minorEastAsia" w:hint="eastAsia"/>
          <w:sz w:val="24"/>
          <w:szCs w:val="24"/>
        </w:rPr>
        <w:t>3.再读课文</w:t>
      </w:r>
      <w:r w:rsidR="006C12F3" w:rsidRPr="006B6ACA">
        <w:rPr>
          <w:rFonts w:asciiTheme="minorEastAsia" w:hAnsiTheme="minorEastAsia" w:hint="eastAsia"/>
          <w:sz w:val="24"/>
          <w:szCs w:val="24"/>
        </w:rPr>
        <w:t>，</w:t>
      </w:r>
      <w:r w:rsidRPr="006B6ACA">
        <w:rPr>
          <w:rFonts w:asciiTheme="minorEastAsia" w:hAnsiTheme="minorEastAsia" w:hint="eastAsia"/>
          <w:sz w:val="24"/>
          <w:szCs w:val="24"/>
        </w:rPr>
        <w:t>整体感知</w:t>
      </w:r>
      <w:r w:rsidR="006C12F3" w:rsidRPr="006B6ACA">
        <w:rPr>
          <w:rFonts w:asciiTheme="minorEastAsia" w:hAnsiTheme="minorEastAsia" w:hint="eastAsia"/>
          <w:sz w:val="24"/>
          <w:szCs w:val="24"/>
        </w:rPr>
        <w:t>。</w:t>
      </w:r>
    </w:p>
    <w:p w:rsidR="0004717A" w:rsidRPr="006B6ACA" w:rsidRDefault="0004717A" w:rsidP="0004717A">
      <w:pPr>
        <w:spacing w:line="440" w:lineRule="exact"/>
        <w:ind w:firstLineChars="200" w:firstLine="480"/>
        <w:jc w:val="left"/>
        <w:rPr>
          <w:rFonts w:ascii="宋体" w:hAnsi="宋体"/>
          <w:sz w:val="24"/>
        </w:rPr>
      </w:pPr>
      <w:r w:rsidRPr="006B6ACA">
        <w:rPr>
          <w:rFonts w:ascii="宋体" w:hAnsi="宋体" w:hint="eastAsia"/>
          <w:sz w:val="24"/>
        </w:rPr>
        <w:t>整体感知，是指读完一篇文章后产生的心理感触，是对课文的整体领悟，是阅读者通过直觉在较短的时间内对课文要点进行大体上的领会和把握。它是阅读者着眼于全局，通过自己的主观认识，综合运用学过的各种语文知识和语感，对阅读材料进行宏观的理解。</w:t>
      </w:r>
    </w:p>
    <w:p w:rsidR="0004717A" w:rsidRPr="006B6ACA" w:rsidRDefault="0004717A" w:rsidP="0004717A">
      <w:pPr>
        <w:spacing w:line="440" w:lineRule="exact"/>
        <w:ind w:firstLineChars="200" w:firstLine="480"/>
        <w:jc w:val="left"/>
        <w:rPr>
          <w:rFonts w:ascii="宋体" w:hAnsi="宋体"/>
          <w:sz w:val="24"/>
        </w:rPr>
      </w:pPr>
      <w:r w:rsidRPr="006B6ACA">
        <w:rPr>
          <w:rFonts w:ascii="宋体" w:hAnsi="宋体" w:hint="eastAsia"/>
          <w:sz w:val="24"/>
        </w:rPr>
        <w:t>在教学中鼓励学生通读全文，初步把握文章大意，也就是先对文章的大致内容有个整体感知。这样，有助于学生能迅速进入状况，融入文章，对文章各部分内容的把握与理解也就能更迅速，更准确。</w:t>
      </w:r>
      <w:r w:rsidRPr="006B6ACA">
        <w:rPr>
          <w:rFonts w:ascii="宋体" w:hAnsi="宋体"/>
          <w:sz w:val="24"/>
        </w:rPr>
        <w:t xml:space="preserve"> </w:t>
      </w:r>
    </w:p>
    <w:p w:rsidR="0004717A" w:rsidRPr="006B6ACA" w:rsidRDefault="0004717A" w:rsidP="0004717A">
      <w:pPr>
        <w:spacing w:line="440" w:lineRule="exact"/>
        <w:ind w:firstLineChars="200" w:firstLine="480"/>
        <w:jc w:val="left"/>
        <w:rPr>
          <w:rFonts w:ascii="宋体" w:hAnsi="宋体"/>
          <w:sz w:val="24"/>
        </w:rPr>
      </w:pPr>
      <w:r w:rsidRPr="006B6ACA">
        <w:rPr>
          <w:rFonts w:ascii="宋体" w:hAnsi="宋体" w:hint="eastAsia"/>
          <w:sz w:val="24"/>
        </w:rPr>
        <w:t>在学生初读课文时对文章的线索有个大概的了解，然后总揽全文，并整理线索，这样学生对文章的情节发展过程就有了总体上的把握，这就为下一步作进一步的细致的局部分析作了充分准备。</w:t>
      </w:r>
    </w:p>
    <w:p w:rsidR="0004717A" w:rsidRPr="006B6ACA" w:rsidRDefault="0004717A" w:rsidP="0004717A">
      <w:pPr>
        <w:spacing w:line="440" w:lineRule="exact"/>
        <w:jc w:val="left"/>
        <w:rPr>
          <w:rFonts w:ascii="宋体" w:hAnsi="宋体"/>
          <w:sz w:val="24"/>
        </w:rPr>
      </w:pPr>
      <w:r w:rsidRPr="006B6ACA">
        <w:rPr>
          <w:rFonts w:ascii="宋体" w:hAnsi="宋体" w:hint="eastAsia"/>
          <w:sz w:val="24"/>
        </w:rPr>
        <w:t>4.细读课文，深入探究。</w:t>
      </w:r>
    </w:p>
    <w:p w:rsidR="00E7453B" w:rsidRPr="006B6ACA" w:rsidRDefault="00122CA5" w:rsidP="00E7453B">
      <w:pPr>
        <w:spacing w:line="440" w:lineRule="exact"/>
        <w:jc w:val="left"/>
        <w:rPr>
          <w:rFonts w:ascii="宋体" w:hAnsi="宋体"/>
          <w:sz w:val="24"/>
        </w:rPr>
      </w:pPr>
      <w:r w:rsidRPr="006B6ACA">
        <w:rPr>
          <w:rFonts w:ascii="宋体" w:hAnsi="宋体" w:hint="eastAsia"/>
          <w:sz w:val="24"/>
        </w:rPr>
        <w:t>（1）</w:t>
      </w:r>
      <w:r w:rsidR="00E7453B" w:rsidRPr="006B6ACA">
        <w:rPr>
          <w:rFonts w:ascii="宋体" w:hAnsi="宋体" w:hint="eastAsia"/>
          <w:sz w:val="24"/>
        </w:rPr>
        <w:t>“喝酒”</w:t>
      </w:r>
      <w:r w:rsidR="00B97818" w:rsidRPr="006B6ACA">
        <w:rPr>
          <w:rFonts w:ascii="宋体" w:hAnsi="宋体" w:hint="eastAsia"/>
          <w:sz w:val="24"/>
        </w:rPr>
        <w:t>这一部分，主要突显了语言方面的特点。我先让同学们默读这一部分</w:t>
      </w:r>
      <w:r w:rsidR="00E7453B" w:rsidRPr="006B6ACA">
        <w:rPr>
          <w:rFonts w:ascii="宋体" w:hAnsi="宋体" w:hint="eastAsia"/>
          <w:sz w:val="24"/>
        </w:rPr>
        <w:t>内容</w:t>
      </w:r>
      <w:r w:rsidR="00B97818" w:rsidRPr="006B6ACA">
        <w:rPr>
          <w:rFonts w:ascii="宋体" w:hAnsi="宋体" w:hint="eastAsia"/>
          <w:sz w:val="24"/>
        </w:rPr>
        <w:t>，</w:t>
      </w:r>
      <w:r w:rsidR="00E7453B" w:rsidRPr="006B6ACA">
        <w:rPr>
          <w:rFonts w:ascii="宋体" w:hAnsi="宋体" w:hint="eastAsia"/>
          <w:sz w:val="24"/>
        </w:rPr>
        <w:t>并标注出人物对话，特别是着重标注武松的语言。引导学生在朗读和分角色朗读中感受武松豪放、倔强的性格特点。</w:t>
      </w:r>
    </w:p>
    <w:p w:rsidR="00E7453B" w:rsidRPr="006B6ACA" w:rsidRDefault="00E7453B" w:rsidP="00B97818">
      <w:pPr>
        <w:spacing w:line="440" w:lineRule="exact"/>
        <w:jc w:val="left"/>
        <w:rPr>
          <w:rFonts w:ascii="宋体" w:hAnsi="宋体"/>
          <w:sz w:val="24"/>
        </w:rPr>
      </w:pPr>
      <w:r w:rsidRPr="006B6ACA">
        <w:rPr>
          <w:rFonts w:ascii="宋体" w:hAnsi="宋体" w:hint="eastAsia"/>
          <w:sz w:val="24"/>
        </w:rPr>
        <w:t>（2）</w:t>
      </w:r>
      <w:r w:rsidR="00B97818" w:rsidRPr="006B6ACA">
        <w:rPr>
          <w:rFonts w:ascii="宋体" w:hAnsi="宋体" w:hint="eastAsia"/>
          <w:sz w:val="24"/>
        </w:rPr>
        <w:t>武松</w:t>
      </w:r>
      <w:r w:rsidRPr="006B6ACA">
        <w:rPr>
          <w:rFonts w:ascii="宋体" w:hAnsi="宋体" w:hint="eastAsia"/>
          <w:sz w:val="24"/>
        </w:rPr>
        <w:t>“上冈”这一部分</w:t>
      </w:r>
      <w:r w:rsidR="00B97818" w:rsidRPr="006B6ACA">
        <w:rPr>
          <w:rFonts w:ascii="宋体" w:hAnsi="宋体" w:hint="eastAsia"/>
          <w:sz w:val="24"/>
        </w:rPr>
        <w:t>，作者着重从心理描写入手。</w:t>
      </w:r>
      <w:r w:rsidRPr="006B6ACA">
        <w:rPr>
          <w:rFonts w:ascii="宋体" w:hAnsi="宋体" w:hint="eastAsia"/>
          <w:sz w:val="24"/>
        </w:rPr>
        <w:t>教学中引导学生默读课文有关内容，画出描写武松心理活动的句子，读一读，深入体会，并引导学生在互相交流通过体会武松心理心理活动的变化，感受武松的倔强、固执和无畏的英雄气概。向学生渗透侧面烘托这一表现人物形象方法。</w:t>
      </w:r>
    </w:p>
    <w:p w:rsidR="00B97818" w:rsidRPr="006B6ACA" w:rsidRDefault="00E7453B" w:rsidP="007F0501">
      <w:pPr>
        <w:spacing w:line="440" w:lineRule="exact"/>
        <w:jc w:val="left"/>
        <w:rPr>
          <w:rFonts w:ascii="宋体" w:hAnsi="宋体"/>
          <w:sz w:val="24"/>
        </w:rPr>
      </w:pPr>
      <w:r w:rsidRPr="006B6ACA">
        <w:rPr>
          <w:rFonts w:ascii="宋体" w:hAnsi="宋体" w:hint="eastAsia"/>
          <w:sz w:val="24"/>
        </w:rPr>
        <w:t>5.</w:t>
      </w:r>
      <w:r w:rsidR="007F0501" w:rsidRPr="006B6ACA">
        <w:rPr>
          <w:rFonts w:ascii="宋体" w:hAnsi="宋体" w:hint="eastAsia"/>
          <w:sz w:val="24"/>
        </w:rPr>
        <w:t>“打虎”这一部分，主要突显了动作方面的特点。</w:t>
      </w:r>
      <w:r w:rsidR="00B97818" w:rsidRPr="006B6ACA">
        <w:rPr>
          <w:rFonts w:ascii="宋体" w:hAnsi="宋体" w:hint="eastAsia"/>
          <w:sz w:val="24"/>
        </w:rPr>
        <w:t>教</w:t>
      </w:r>
      <w:r w:rsidR="007F0501" w:rsidRPr="006B6ACA">
        <w:rPr>
          <w:rFonts w:ascii="宋体" w:hAnsi="宋体" w:hint="eastAsia"/>
          <w:sz w:val="24"/>
        </w:rPr>
        <w:t>学</w:t>
      </w:r>
      <w:r w:rsidR="00B97818" w:rsidRPr="006B6ACA">
        <w:rPr>
          <w:rFonts w:ascii="宋体" w:hAnsi="宋体" w:hint="eastAsia"/>
          <w:sz w:val="24"/>
        </w:rPr>
        <w:t>这部分</w:t>
      </w:r>
      <w:r w:rsidR="007F0501" w:rsidRPr="006B6ACA">
        <w:rPr>
          <w:rFonts w:ascii="宋体" w:hAnsi="宋体" w:hint="eastAsia"/>
          <w:sz w:val="24"/>
        </w:rPr>
        <w:t>课文</w:t>
      </w:r>
      <w:r w:rsidR="00B97818" w:rsidRPr="006B6ACA">
        <w:rPr>
          <w:rFonts w:ascii="宋体" w:hAnsi="宋体" w:hint="eastAsia"/>
          <w:sz w:val="24"/>
        </w:rPr>
        <w:t>时，我</w:t>
      </w:r>
      <w:r w:rsidR="007F0501" w:rsidRPr="006B6ACA">
        <w:rPr>
          <w:rFonts w:ascii="宋体" w:hAnsi="宋体" w:hint="eastAsia"/>
          <w:sz w:val="24"/>
        </w:rPr>
        <w:t>引导学生</w:t>
      </w:r>
      <w:r w:rsidR="00B97818" w:rsidRPr="006B6ACA">
        <w:rPr>
          <w:rFonts w:ascii="宋体" w:hAnsi="宋体" w:hint="eastAsia"/>
          <w:sz w:val="24"/>
        </w:rPr>
        <w:t>抓住武松和老虎的动作进行</w:t>
      </w:r>
      <w:r w:rsidR="007F0501" w:rsidRPr="006B6ACA">
        <w:rPr>
          <w:rFonts w:ascii="宋体" w:hAnsi="宋体" w:hint="eastAsia"/>
          <w:sz w:val="24"/>
        </w:rPr>
        <w:t>探讨和交流</w:t>
      </w:r>
      <w:r w:rsidR="00B97818" w:rsidRPr="006B6ACA">
        <w:rPr>
          <w:rFonts w:ascii="宋体" w:hAnsi="宋体" w:hint="eastAsia"/>
          <w:sz w:val="24"/>
        </w:rPr>
        <w:t>。</w:t>
      </w:r>
      <w:r w:rsidR="007F0501" w:rsidRPr="006B6ACA">
        <w:rPr>
          <w:rFonts w:ascii="宋体" w:hAnsi="宋体" w:hint="eastAsia"/>
          <w:sz w:val="24"/>
        </w:rPr>
        <w:t>引导学生</w:t>
      </w:r>
      <w:r w:rsidR="00B97818" w:rsidRPr="006B6ACA">
        <w:rPr>
          <w:rFonts w:ascii="宋体" w:hAnsi="宋体" w:hint="eastAsia"/>
          <w:sz w:val="24"/>
        </w:rPr>
        <w:t>从“抡、劈、揪、按、踢、提、打”等词</w:t>
      </w:r>
      <w:r w:rsidR="007F0501" w:rsidRPr="006B6ACA">
        <w:rPr>
          <w:rFonts w:ascii="宋体" w:hAnsi="宋体" w:hint="eastAsia"/>
          <w:sz w:val="24"/>
        </w:rPr>
        <w:t>语感受武松虎虎生风，感受武松打虎的英雄气势，感受武松勇武过人的高大形象。</w:t>
      </w:r>
      <w:r w:rsidR="00B97818" w:rsidRPr="006B6ACA">
        <w:rPr>
          <w:rFonts w:ascii="宋体" w:hAnsi="宋体" w:hint="eastAsia"/>
          <w:sz w:val="24"/>
        </w:rPr>
        <w:t>从武松三次“闪”</w:t>
      </w:r>
      <w:r w:rsidR="007F0501" w:rsidRPr="006B6ACA">
        <w:rPr>
          <w:rFonts w:ascii="宋体" w:hAnsi="宋体" w:hint="eastAsia"/>
          <w:sz w:val="24"/>
        </w:rPr>
        <w:t>感受</w:t>
      </w:r>
      <w:r w:rsidR="00B97818" w:rsidRPr="006B6ACA">
        <w:rPr>
          <w:rFonts w:ascii="宋体" w:hAnsi="宋体" w:hint="eastAsia"/>
          <w:sz w:val="24"/>
        </w:rPr>
        <w:t>武松的“机智”或“机敏”。</w:t>
      </w:r>
    </w:p>
    <w:p w:rsidR="0004717A" w:rsidRPr="006B6ACA" w:rsidRDefault="007F0501" w:rsidP="00B97818">
      <w:pPr>
        <w:spacing w:line="440" w:lineRule="exact"/>
        <w:jc w:val="left"/>
        <w:rPr>
          <w:rFonts w:ascii="宋体" w:hAnsi="宋体"/>
          <w:sz w:val="24"/>
        </w:rPr>
      </w:pPr>
      <w:r w:rsidRPr="006B6ACA">
        <w:rPr>
          <w:rFonts w:ascii="宋体" w:hAnsi="宋体" w:hint="eastAsia"/>
          <w:sz w:val="24"/>
        </w:rPr>
        <w:t>6.“下冈”这一部分，主要突显了动作和心理活动方面的特点。</w:t>
      </w:r>
      <w:r w:rsidR="00B97818" w:rsidRPr="006B6ACA">
        <w:rPr>
          <w:rFonts w:ascii="宋体" w:hAnsi="宋体" w:hint="eastAsia"/>
          <w:sz w:val="24"/>
        </w:rPr>
        <w:t>教学</w:t>
      </w:r>
      <w:r w:rsidR="006B6ACA">
        <w:rPr>
          <w:rFonts w:ascii="宋体" w:hAnsi="宋体" w:hint="eastAsia"/>
          <w:sz w:val="24"/>
        </w:rPr>
        <w:t>中</w:t>
      </w:r>
      <w:r w:rsidRPr="006B6ACA">
        <w:rPr>
          <w:rFonts w:ascii="宋体" w:hAnsi="宋体" w:hint="eastAsia"/>
          <w:sz w:val="24"/>
        </w:rPr>
        <w:t>引导学生通过武松的心理活动感受他的机敏；引导学生探究“挨”字，感受作者用词的巧</w:t>
      </w:r>
      <w:r w:rsidRPr="006B6ACA">
        <w:rPr>
          <w:rFonts w:ascii="宋体" w:hAnsi="宋体" w:hint="eastAsia"/>
          <w:sz w:val="24"/>
        </w:rPr>
        <w:lastRenderedPageBreak/>
        <w:t>妙。</w:t>
      </w:r>
    </w:p>
    <w:p w:rsidR="0004717A" w:rsidRPr="006B6ACA" w:rsidRDefault="007F0501" w:rsidP="0004717A">
      <w:pPr>
        <w:spacing w:line="440" w:lineRule="exact"/>
        <w:jc w:val="left"/>
        <w:rPr>
          <w:rFonts w:ascii="宋体" w:hAnsi="宋体"/>
          <w:sz w:val="24"/>
        </w:rPr>
      </w:pPr>
      <w:r w:rsidRPr="006B6ACA">
        <w:rPr>
          <w:rFonts w:ascii="宋体" w:hAnsi="宋体" w:hint="eastAsia"/>
          <w:sz w:val="24"/>
        </w:rPr>
        <w:t>7.课堂总结，拓展延伸。</w:t>
      </w:r>
    </w:p>
    <w:p w:rsidR="00405ED5" w:rsidRPr="006B6ACA" w:rsidRDefault="00405ED5" w:rsidP="00405ED5">
      <w:pPr>
        <w:spacing w:line="440" w:lineRule="exact"/>
        <w:ind w:firstLineChars="200" w:firstLine="480"/>
        <w:jc w:val="left"/>
        <w:rPr>
          <w:rFonts w:ascii="宋体" w:eastAsia="宋体" w:hAnsi="宋体"/>
          <w:sz w:val="24"/>
        </w:rPr>
      </w:pPr>
      <w:r w:rsidRPr="006B6ACA">
        <w:rPr>
          <w:rFonts w:ascii="宋体" w:eastAsia="宋体" w:hAnsi="宋体" w:hint="eastAsia"/>
          <w:sz w:val="24"/>
        </w:rPr>
        <w:t>通过课堂总结引导学生从总体上感受课文内容，把握课文主旨，并在理清课文顺序的基础上继续生如感受人物形象。</w:t>
      </w:r>
    </w:p>
    <w:p w:rsidR="00405ED5" w:rsidRPr="006B6ACA" w:rsidRDefault="00405ED5" w:rsidP="00405ED5">
      <w:pPr>
        <w:pStyle w:val="1"/>
        <w:spacing w:line="440" w:lineRule="exact"/>
        <w:ind w:firstLine="480"/>
        <w:jc w:val="left"/>
        <w:rPr>
          <w:rFonts w:ascii="宋体" w:hAnsi="宋体"/>
          <w:sz w:val="24"/>
        </w:rPr>
      </w:pPr>
      <w:r w:rsidRPr="006B6ACA">
        <w:rPr>
          <w:rFonts w:ascii="宋体" w:hAnsi="宋体" w:hint="eastAsia"/>
          <w:sz w:val="24"/>
        </w:rPr>
        <w:t>在拓展延伸环节，引导学生了解《水浒传》中许许多多人物都有表现自己特点的绰号，并通过交流了解学生比较熟悉人物的绰号，感受人物的特点或品质，感受施耐庵是如何既传神又真实地塑造人物形象的。</w:t>
      </w:r>
    </w:p>
    <w:p w:rsidR="006B6ACA" w:rsidRPr="006B6ACA" w:rsidRDefault="00405ED5" w:rsidP="006B6ACA">
      <w:pPr>
        <w:spacing w:line="440" w:lineRule="exact"/>
        <w:jc w:val="left"/>
        <w:rPr>
          <w:rFonts w:ascii="宋体" w:hAnsi="宋体"/>
          <w:sz w:val="24"/>
        </w:rPr>
      </w:pPr>
      <w:r w:rsidRPr="006B6ACA">
        <w:rPr>
          <w:rFonts w:ascii="宋体" w:hAnsi="宋体" w:hint="eastAsia"/>
          <w:sz w:val="24"/>
        </w:rPr>
        <w:t>提出有争议的问题：对于课文中的武松，人们有不同的评价——“武松真勇敢，‘明知山有虎，偏向虎山行。’”“武松很要面子，有些鲁莽，不听别人善意的劝告，虎口逃生只是侥幸。”引导学生在交流中发表自己的看法，鼓励学生说说自己的理由，教师在讲评环节对各种看法都予以肯定，</w:t>
      </w:r>
      <w:r w:rsidR="006B6ACA" w:rsidRPr="006B6ACA">
        <w:rPr>
          <w:rFonts w:ascii="宋体" w:hAnsi="宋体" w:hint="eastAsia"/>
          <w:sz w:val="24"/>
        </w:rPr>
        <w:t>目的是向学生渗透要一分为二的看待问题；要辩证的、发展的看待问题，评价事物。</w:t>
      </w:r>
    </w:p>
    <w:p w:rsidR="00D66C2B" w:rsidRPr="006B6ACA" w:rsidRDefault="00D66C2B" w:rsidP="00960520">
      <w:pPr>
        <w:spacing w:line="440" w:lineRule="exact"/>
        <w:rPr>
          <w:rFonts w:asciiTheme="minorEastAsia" w:hAnsiTheme="minorEastAsia"/>
          <w:b/>
          <w:sz w:val="24"/>
          <w:szCs w:val="24"/>
        </w:rPr>
      </w:pPr>
      <w:r w:rsidRPr="006B6ACA">
        <w:rPr>
          <w:rFonts w:asciiTheme="minorEastAsia" w:hAnsiTheme="minorEastAsia" w:hint="eastAsia"/>
          <w:b/>
          <w:sz w:val="24"/>
          <w:szCs w:val="24"/>
        </w:rPr>
        <w:t>七、说作业设计：</w:t>
      </w:r>
    </w:p>
    <w:p w:rsidR="006B6ACA" w:rsidRPr="006B6ACA" w:rsidRDefault="006B6ACA" w:rsidP="006B6ACA">
      <w:pPr>
        <w:spacing w:line="440" w:lineRule="exact"/>
        <w:ind w:firstLineChars="200" w:firstLine="480"/>
        <w:rPr>
          <w:rFonts w:ascii="宋体" w:hAnsi="宋体"/>
          <w:color w:val="000000"/>
          <w:sz w:val="24"/>
        </w:rPr>
      </w:pPr>
      <w:r w:rsidRPr="006B6ACA">
        <w:rPr>
          <w:rFonts w:ascii="宋体" w:hAnsi="宋体" w:hint="eastAsia"/>
          <w:color w:val="000000"/>
          <w:sz w:val="24"/>
        </w:rPr>
        <w:t>阅读《三国演义》中自己感兴趣的章节，在阅读中检验自己掌握的阅读古典名著的方法，巩固自己学会的阅读古典名著的方法。</w:t>
      </w:r>
    </w:p>
    <w:p w:rsidR="003E29D5" w:rsidRPr="006B6ACA" w:rsidRDefault="003E29D5" w:rsidP="003E29D5">
      <w:pPr>
        <w:spacing w:line="440" w:lineRule="exact"/>
        <w:rPr>
          <w:rFonts w:asciiTheme="minorEastAsia" w:hAnsiTheme="minorEastAsia"/>
          <w:b/>
          <w:sz w:val="24"/>
          <w:szCs w:val="24"/>
        </w:rPr>
      </w:pPr>
      <w:r w:rsidRPr="006B6ACA">
        <w:rPr>
          <w:rFonts w:asciiTheme="minorEastAsia" w:hAnsiTheme="minorEastAsia" w:hint="eastAsia"/>
          <w:b/>
          <w:sz w:val="24"/>
          <w:szCs w:val="24"/>
        </w:rPr>
        <w:t>八、说板书设计：</w:t>
      </w:r>
    </w:p>
    <w:p w:rsidR="00D66C2B" w:rsidRPr="006B6ACA" w:rsidRDefault="00B97818" w:rsidP="006B6ACA">
      <w:pPr>
        <w:spacing w:line="440" w:lineRule="exact"/>
        <w:ind w:firstLineChars="200" w:firstLine="480"/>
        <w:rPr>
          <w:rFonts w:asciiTheme="minorEastAsia" w:hAnsiTheme="minorEastAsia"/>
          <w:sz w:val="24"/>
          <w:szCs w:val="24"/>
        </w:rPr>
      </w:pPr>
      <w:r w:rsidRPr="006B6ACA">
        <w:rPr>
          <w:rFonts w:asciiTheme="minorEastAsia" w:hAnsiTheme="minorEastAsia" w:hint="eastAsia"/>
          <w:sz w:val="24"/>
          <w:szCs w:val="24"/>
        </w:rPr>
        <w:t>这堂课的板书设计，既概括了</w:t>
      </w:r>
      <w:r w:rsidR="006B6ACA" w:rsidRPr="006B6ACA">
        <w:rPr>
          <w:rFonts w:asciiTheme="minorEastAsia" w:hAnsiTheme="minorEastAsia" w:hint="eastAsia"/>
          <w:sz w:val="24"/>
          <w:szCs w:val="24"/>
        </w:rPr>
        <w:t>课文</w:t>
      </w:r>
      <w:r w:rsidRPr="006B6ACA">
        <w:rPr>
          <w:rFonts w:asciiTheme="minorEastAsia" w:hAnsiTheme="minorEastAsia" w:hint="eastAsia"/>
          <w:sz w:val="24"/>
          <w:szCs w:val="24"/>
        </w:rPr>
        <w:t>的主要内容，</w:t>
      </w:r>
      <w:r w:rsidR="006B6ACA" w:rsidRPr="006B6ACA">
        <w:rPr>
          <w:rFonts w:asciiTheme="minorEastAsia" w:hAnsiTheme="minorEastAsia" w:hint="eastAsia"/>
          <w:sz w:val="24"/>
          <w:szCs w:val="24"/>
        </w:rPr>
        <w:t>概括了人物特点，</w:t>
      </w:r>
      <w:r w:rsidRPr="006B6ACA">
        <w:rPr>
          <w:rFonts w:asciiTheme="minorEastAsia" w:hAnsiTheme="minorEastAsia" w:hint="eastAsia"/>
          <w:sz w:val="24"/>
          <w:szCs w:val="24"/>
        </w:rPr>
        <w:t>又形象直观，条理清晰，便于学生理解，进而辅助教学，提高了教学效率</w:t>
      </w:r>
      <w:r w:rsidR="00A82587" w:rsidRPr="006B6ACA">
        <w:rPr>
          <w:rFonts w:asciiTheme="minorEastAsia" w:hAnsiTheme="minorEastAsia" w:hint="eastAsia"/>
          <w:sz w:val="24"/>
          <w:szCs w:val="24"/>
        </w:rPr>
        <w:t>。</w:t>
      </w:r>
    </w:p>
    <w:p w:rsidR="006B6ACA" w:rsidRPr="006B6ACA" w:rsidRDefault="006B6ACA" w:rsidP="006B6ACA">
      <w:pPr>
        <w:pStyle w:val="1"/>
        <w:spacing w:line="440" w:lineRule="exact"/>
        <w:ind w:firstLineChars="500" w:firstLine="1200"/>
        <w:rPr>
          <w:rFonts w:ascii="宋体" w:hAnsi="宋体"/>
          <w:color w:val="000000"/>
          <w:sz w:val="24"/>
        </w:rPr>
      </w:pPr>
      <w:r w:rsidRPr="006B6ACA">
        <w:rPr>
          <w:rFonts w:ascii="宋体" w:hAnsi="宋体" w:hint="eastAsia"/>
          <w:color w:val="000000"/>
          <w:sz w:val="24"/>
        </w:rPr>
        <w:t>景阳冈</w:t>
      </w:r>
    </w:p>
    <w:p w:rsidR="006B6ACA" w:rsidRPr="006B6ACA" w:rsidRDefault="006B6ACA" w:rsidP="006B6ACA">
      <w:pPr>
        <w:pStyle w:val="1"/>
        <w:spacing w:line="440" w:lineRule="exact"/>
        <w:ind w:firstLineChars="175"/>
        <w:rPr>
          <w:rFonts w:ascii="宋体" w:hAnsi="宋体"/>
          <w:sz w:val="24"/>
        </w:rPr>
      </w:pPr>
      <w:r w:rsidRPr="006B6ACA">
        <w:rPr>
          <w:rFonts w:ascii="宋体" w:hAnsi="宋体" w:hint="eastAsia"/>
          <w:sz w:val="24"/>
        </w:rPr>
        <w:t>喝酒——豪放、倔强</w:t>
      </w:r>
    </w:p>
    <w:p w:rsidR="006B6ACA" w:rsidRPr="006B6ACA" w:rsidRDefault="006B6ACA" w:rsidP="006B6ACA">
      <w:pPr>
        <w:pStyle w:val="1"/>
        <w:spacing w:line="440" w:lineRule="exact"/>
        <w:ind w:firstLineChars="175"/>
        <w:rPr>
          <w:rFonts w:ascii="宋体" w:hAnsi="宋体"/>
          <w:sz w:val="24"/>
        </w:rPr>
      </w:pPr>
      <w:r w:rsidRPr="006B6ACA">
        <w:rPr>
          <w:rFonts w:ascii="宋体" w:hAnsi="宋体" w:hint="eastAsia"/>
          <w:sz w:val="24"/>
        </w:rPr>
        <w:t>上冈——倔强、固执和无畏</w:t>
      </w:r>
    </w:p>
    <w:p w:rsidR="006B6ACA" w:rsidRPr="006B6ACA" w:rsidRDefault="006B6ACA" w:rsidP="006B6ACA">
      <w:pPr>
        <w:pStyle w:val="1"/>
        <w:spacing w:line="440" w:lineRule="exact"/>
        <w:ind w:firstLineChars="175"/>
        <w:rPr>
          <w:rFonts w:ascii="宋体" w:hAnsi="宋体"/>
          <w:sz w:val="24"/>
        </w:rPr>
      </w:pPr>
      <w:r w:rsidRPr="006B6ACA">
        <w:rPr>
          <w:rFonts w:ascii="宋体" w:hAnsi="宋体" w:hint="eastAsia"/>
          <w:sz w:val="24"/>
        </w:rPr>
        <w:t>打虎——机智灵敏、有勇有谋</w:t>
      </w:r>
    </w:p>
    <w:p w:rsidR="007042B8" w:rsidRPr="006B6ACA" w:rsidRDefault="006B6ACA" w:rsidP="006B6ACA">
      <w:pPr>
        <w:pStyle w:val="1"/>
        <w:spacing w:line="440" w:lineRule="exact"/>
        <w:ind w:firstLineChars="175"/>
        <w:rPr>
          <w:rFonts w:ascii="宋体" w:hAnsi="宋体"/>
          <w:color w:val="000000"/>
          <w:sz w:val="24"/>
        </w:rPr>
      </w:pPr>
      <w:proofErr w:type="gramStart"/>
      <w:r w:rsidRPr="006B6ACA">
        <w:rPr>
          <w:rFonts w:ascii="宋体" w:hAnsi="宋体" w:hint="eastAsia"/>
          <w:sz w:val="24"/>
        </w:rPr>
        <w:t>下冈——</w:t>
      </w:r>
      <w:proofErr w:type="gramEnd"/>
      <w:r w:rsidRPr="006B6ACA">
        <w:rPr>
          <w:rFonts w:ascii="宋体" w:hAnsi="宋体" w:hint="eastAsia"/>
          <w:sz w:val="24"/>
        </w:rPr>
        <w:t>机敏</w:t>
      </w:r>
      <w:bookmarkStart w:id="0" w:name="_GoBack"/>
      <w:bookmarkEnd w:id="0"/>
    </w:p>
    <w:sectPr w:rsidR="007042B8" w:rsidRPr="006B6ACA" w:rsidSect="00945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EED" w:rsidRDefault="00551EED" w:rsidP="008E749C">
      <w:r>
        <w:separator/>
      </w:r>
    </w:p>
  </w:endnote>
  <w:endnote w:type="continuationSeparator" w:id="0">
    <w:p w:rsidR="00551EED" w:rsidRDefault="00551EED" w:rsidP="008E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EED" w:rsidRDefault="00551EED" w:rsidP="008E749C">
      <w:r>
        <w:separator/>
      </w:r>
    </w:p>
  </w:footnote>
  <w:footnote w:type="continuationSeparator" w:id="0">
    <w:p w:rsidR="00551EED" w:rsidRDefault="00551EED" w:rsidP="008E74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42B8"/>
    <w:rsid w:val="00034F38"/>
    <w:rsid w:val="0004717A"/>
    <w:rsid w:val="000974F0"/>
    <w:rsid w:val="00122CA5"/>
    <w:rsid w:val="00180C24"/>
    <w:rsid w:val="002E24BD"/>
    <w:rsid w:val="00301740"/>
    <w:rsid w:val="003506A0"/>
    <w:rsid w:val="003E29D5"/>
    <w:rsid w:val="004055D8"/>
    <w:rsid w:val="00405ED5"/>
    <w:rsid w:val="00437D36"/>
    <w:rsid w:val="004C3200"/>
    <w:rsid w:val="00551EED"/>
    <w:rsid w:val="00554284"/>
    <w:rsid w:val="005B5F38"/>
    <w:rsid w:val="006233A0"/>
    <w:rsid w:val="00635932"/>
    <w:rsid w:val="00646DF5"/>
    <w:rsid w:val="006A4D10"/>
    <w:rsid w:val="006B6ACA"/>
    <w:rsid w:val="006C12F3"/>
    <w:rsid w:val="006D30D1"/>
    <w:rsid w:val="007042B8"/>
    <w:rsid w:val="0075173C"/>
    <w:rsid w:val="007A0A49"/>
    <w:rsid w:val="007F0501"/>
    <w:rsid w:val="007F5052"/>
    <w:rsid w:val="008945B0"/>
    <w:rsid w:val="008A68B0"/>
    <w:rsid w:val="008E749C"/>
    <w:rsid w:val="00945801"/>
    <w:rsid w:val="00960520"/>
    <w:rsid w:val="009C4AF1"/>
    <w:rsid w:val="009F3F68"/>
    <w:rsid w:val="00A15F64"/>
    <w:rsid w:val="00A25637"/>
    <w:rsid w:val="00A81DEF"/>
    <w:rsid w:val="00A82587"/>
    <w:rsid w:val="00B90E49"/>
    <w:rsid w:val="00B97818"/>
    <w:rsid w:val="00C55290"/>
    <w:rsid w:val="00C7562A"/>
    <w:rsid w:val="00CC6CFB"/>
    <w:rsid w:val="00CC70BF"/>
    <w:rsid w:val="00D66C2B"/>
    <w:rsid w:val="00DA3F0A"/>
    <w:rsid w:val="00DF71CB"/>
    <w:rsid w:val="00E306B1"/>
    <w:rsid w:val="00E7453B"/>
    <w:rsid w:val="00E77E8D"/>
    <w:rsid w:val="00F61F31"/>
    <w:rsid w:val="00FC720A"/>
    <w:rsid w:val="00FE1F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74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749C"/>
    <w:rPr>
      <w:sz w:val="18"/>
      <w:szCs w:val="18"/>
    </w:rPr>
  </w:style>
  <w:style w:type="paragraph" w:styleId="a4">
    <w:name w:val="footer"/>
    <w:basedOn w:val="a"/>
    <w:link w:val="Char0"/>
    <w:uiPriority w:val="99"/>
    <w:unhideWhenUsed/>
    <w:rsid w:val="008E749C"/>
    <w:pPr>
      <w:tabs>
        <w:tab w:val="center" w:pos="4153"/>
        <w:tab w:val="right" w:pos="8306"/>
      </w:tabs>
      <w:snapToGrid w:val="0"/>
      <w:jc w:val="left"/>
    </w:pPr>
    <w:rPr>
      <w:sz w:val="18"/>
      <w:szCs w:val="18"/>
    </w:rPr>
  </w:style>
  <w:style w:type="character" w:customStyle="1" w:styleId="Char0">
    <w:name w:val="页脚 Char"/>
    <w:basedOn w:val="a0"/>
    <w:link w:val="a4"/>
    <w:uiPriority w:val="99"/>
    <w:rsid w:val="008E749C"/>
    <w:rPr>
      <w:sz w:val="18"/>
      <w:szCs w:val="18"/>
    </w:rPr>
  </w:style>
  <w:style w:type="character" w:styleId="a5">
    <w:name w:val="annotation reference"/>
    <w:basedOn w:val="a0"/>
    <w:uiPriority w:val="99"/>
    <w:semiHidden/>
    <w:unhideWhenUsed/>
    <w:rsid w:val="00437D36"/>
    <w:rPr>
      <w:sz w:val="21"/>
      <w:szCs w:val="21"/>
    </w:rPr>
  </w:style>
  <w:style w:type="paragraph" w:styleId="a6">
    <w:name w:val="annotation text"/>
    <w:basedOn w:val="a"/>
    <w:link w:val="Char1"/>
    <w:uiPriority w:val="99"/>
    <w:semiHidden/>
    <w:unhideWhenUsed/>
    <w:rsid w:val="00437D36"/>
    <w:pPr>
      <w:jc w:val="left"/>
    </w:pPr>
  </w:style>
  <w:style w:type="character" w:customStyle="1" w:styleId="Char1">
    <w:name w:val="批注文字 Char"/>
    <w:basedOn w:val="a0"/>
    <w:link w:val="a6"/>
    <w:uiPriority w:val="99"/>
    <w:semiHidden/>
    <w:rsid w:val="00437D36"/>
  </w:style>
  <w:style w:type="paragraph" w:styleId="a7">
    <w:name w:val="annotation subject"/>
    <w:basedOn w:val="a6"/>
    <w:next w:val="a6"/>
    <w:link w:val="Char2"/>
    <w:uiPriority w:val="99"/>
    <w:semiHidden/>
    <w:unhideWhenUsed/>
    <w:rsid w:val="00437D36"/>
    <w:rPr>
      <w:b/>
      <w:bCs/>
    </w:rPr>
  </w:style>
  <w:style w:type="character" w:customStyle="1" w:styleId="Char2">
    <w:name w:val="批注主题 Char"/>
    <w:basedOn w:val="Char1"/>
    <w:link w:val="a7"/>
    <w:uiPriority w:val="99"/>
    <w:semiHidden/>
    <w:rsid w:val="00437D36"/>
    <w:rPr>
      <w:b/>
      <w:bCs/>
    </w:rPr>
  </w:style>
  <w:style w:type="paragraph" w:styleId="a8">
    <w:name w:val="Balloon Text"/>
    <w:basedOn w:val="a"/>
    <w:link w:val="Char3"/>
    <w:uiPriority w:val="99"/>
    <w:semiHidden/>
    <w:unhideWhenUsed/>
    <w:rsid w:val="00437D36"/>
    <w:rPr>
      <w:sz w:val="18"/>
      <w:szCs w:val="18"/>
    </w:rPr>
  </w:style>
  <w:style w:type="character" w:customStyle="1" w:styleId="Char3">
    <w:name w:val="批注框文本 Char"/>
    <w:basedOn w:val="a0"/>
    <w:link w:val="a8"/>
    <w:uiPriority w:val="99"/>
    <w:semiHidden/>
    <w:rsid w:val="00437D36"/>
    <w:rPr>
      <w:sz w:val="18"/>
      <w:szCs w:val="18"/>
    </w:rPr>
  </w:style>
  <w:style w:type="paragraph" w:customStyle="1" w:styleId="1">
    <w:name w:val="列出段落1"/>
    <w:basedOn w:val="a"/>
    <w:rsid w:val="00E7453B"/>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1</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18</cp:revision>
  <dcterms:created xsi:type="dcterms:W3CDTF">2019-05-02T08:28:00Z</dcterms:created>
  <dcterms:modified xsi:type="dcterms:W3CDTF">2020-11-04T10:46:00Z</dcterms:modified>
</cp:coreProperties>
</file>